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EE" w:rsidRPr="009966A8" w:rsidRDefault="000319EE" w:rsidP="009B31E1">
      <w:pPr>
        <w:ind w:right="-147"/>
        <w:rPr>
          <w:b/>
          <w:sz w:val="23"/>
          <w:szCs w:val="23"/>
          <w:lang w:val="es-ES"/>
        </w:rPr>
      </w:pPr>
      <w:r w:rsidRPr="009966A8">
        <w:rPr>
          <w:b/>
          <w:sz w:val="23"/>
          <w:szCs w:val="23"/>
          <w:lang w:val="es-ES"/>
        </w:rPr>
        <w:t>DECLARACIÓN PÚBLICA DE RESPALDO A PROYECTO QUE REFORMA LA LEY Nº 18.290 DE TRÁNSITO</w:t>
      </w:r>
    </w:p>
    <w:p w:rsidR="00E50E8A" w:rsidRDefault="00E50E8A" w:rsidP="00E50E8A">
      <w:pPr>
        <w:spacing w:line="360" w:lineRule="auto"/>
        <w:ind w:left="357"/>
        <w:rPr>
          <w:szCs w:val="24"/>
          <w:lang w:val="es-ES"/>
        </w:rPr>
      </w:pPr>
    </w:p>
    <w:p w:rsidR="00E50E8A" w:rsidRDefault="005836EE" w:rsidP="00ED0AF8">
      <w:pPr>
        <w:spacing w:line="360" w:lineRule="auto"/>
        <w:ind w:left="357" w:right="-289" w:hanging="499"/>
        <w:jc w:val="center"/>
        <w:rPr>
          <w:noProof/>
          <w:szCs w:val="24"/>
          <w:lang w:eastAsia="es-CL"/>
        </w:rPr>
      </w:pPr>
      <w:r>
        <w:rPr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130810</wp:posOffset>
            </wp:positionV>
            <wp:extent cx="1204595" cy="375920"/>
            <wp:effectExtent l="19050" t="0" r="0" b="0"/>
            <wp:wrapThrough wrapText="bothSides">
              <wp:wrapPolygon edited="0">
                <wp:start x="-342" y="0"/>
                <wp:lineTo x="-342" y="20797"/>
                <wp:lineTo x="21520" y="20797"/>
                <wp:lineTo x="21520" y="0"/>
                <wp:lineTo x="-342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ICULTU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E8A">
        <w:rPr>
          <w:noProof/>
          <w:szCs w:val="24"/>
          <w:lang w:val="es-ES" w:eastAsia="es-ES"/>
        </w:rPr>
        <w:drawing>
          <wp:inline distT="0" distB="0" distL="0" distR="0">
            <wp:extent cx="1559367" cy="435578"/>
            <wp:effectExtent l="19050" t="0" r="2733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00" cy="43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1E1">
        <w:rPr>
          <w:noProof/>
          <w:szCs w:val="24"/>
          <w:lang w:eastAsia="es-CL"/>
        </w:rPr>
        <w:t xml:space="preserve"> </w:t>
      </w:r>
      <w:r w:rsidR="00E50E8A">
        <w:rPr>
          <w:noProof/>
          <w:szCs w:val="24"/>
          <w:lang w:val="es-ES" w:eastAsia="es-ES"/>
        </w:rPr>
        <w:drawing>
          <wp:inline distT="0" distB="0" distL="0" distR="0">
            <wp:extent cx="1478020" cy="47296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929" cy="47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1E1">
        <w:rPr>
          <w:noProof/>
          <w:szCs w:val="24"/>
          <w:lang w:eastAsia="es-CL"/>
        </w:rPr>
        <w:t xml:space="preserve"> </w:t>
      </w:r>
      <w:r w:rsidR="00E50E8A">
        <w:rPr>
          <w:noProof/>
          <w:szCs w:val="24"/>
          <w:lang w:eastAsia="es-CL"/>
        </w:rPr>
        <w:t xml:space="preserve"> </w:t>
      </w:r>
      <w:r w:rsidR="00E50E8A">
        <w:rPr>
          <w:noProof/>
          <w:szCs w:val="24"/>
          <w:lang w:val="es-ES" w:eastAsia="es-ES"/>
        </w:rPr>
        <w:drawing>
          <wp:inline distT="0" distB="0" distL="0" distR="0">
            <wp:extent cx="515007" cy="540758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Chat a Bord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89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1E1">
        <w:rPr>
          <w:noProof/>
          <w:szCs w:val="24"/>
          <w:lang w:eastAsia="es-CL"/>
        </w:rPr>
        <w:t xml:space="preserve"> </w:t>
      </w:r>
      <w:r w:rsidR="00E50E8A">
        <w:rPr>
          <w:noProof/>
          <w:szCs w:val="24"/>
          <w:lang w:eastAsia="es-CL"/>
        </w:rPr>
        <w:t xml:space="preserve"> </w:t>
      </w:r>
      <w:r w:rsidR="00ED0AF8">
        <w:rPr>
          <w:noProof/>
          <w:szCs w:val="24"/>
          <w:lang w:eastAsia="es-CL"/>
        </w:rPr>
        <w:t xml:space="preserve">  </w:t>
      </w:r>
      <w:r w:rsidR="00ED0AF8">
        <w:rPr>
          <w:noProof/>
          <w:szCs w:val="24"/>
          <w:lang w:val="es-ES" w:eastAsia="es-ES"/>
        </w:rPr>
        <w:drawing>
          <wp:inline distT="0" distB="0" distL="0" distR="0">
            <wp:extent cx="399393" cy="502094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razó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00" cy="5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AF8">
        <w:rPr>
          <w:noProof/>
          <w:szCs w:val="24"/>
          <w:lang w:eastAsia="es-CL"/>
        </w:rPr>
        <w:t xml:space="preserve">    </w:t>
      </w:r>
      <w:r w:rsidR="00ED0AF8">
        <w:rPr>
          <w:noProof/>
          <w:szCs w:val="24"/>
          <w:lang w:val="es-ES" w:eastAsia="es-ES"/>
        </w:rPr>
        <w:drawing>
          <wp:inline distT="0" distB="0" distL="0" distR="0">
            <wp:extent cx="431478" cy="497541"/>
            <wp:effectExtent l="19050" t="0" r="6672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HITR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58" cy="49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8A" w:rsidRPr="003C43F8" w:rsidRDefault="00E50E8A" w:rsidP="00E50E8A">
      <w:pPr>
        <w:spacing w:line="360" w:lineRule="auto"/>
        <w:ind w:left="357"/>
        <w:jc w:val="center"/>
        <w:rPr>
          <w:szCs w:val="24"/>
          <w:lang w:val="es-ES"/>
        </w:rPr>
      </w:pPr>
      <w:r>
        <w:rPr>
          <w:noProof/>
          <w:szCs w:val="24"/>
          <w:lang w:val="es-ES" w:eastAsia="es-ES"/>
        </w:rPr>
        <w:drawing>
          <wp:inline distT="0" distB="0" distL="0" distR="0">
            <wp:extent cx="1156137" cy="46245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V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421" cy="46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es-ES"/>
        </w:rPr>
        <w:t xml:space="preserve">  </w:t>
      </w:r>
      <w:r w:rsidR="00ED0AF8">
        <w:rPr>
          <w:szCs w:val="24"/>
          <w:lang w:val="es-ES"/>
        </w:rPr>
        <w:t xml:space="preserve">  </w:t>
      </w:r>
      <w:r>
        <w:rPr>
          <w:noProof/>
          <w:szCs w:val="24"/>
          <w:lang w:val="es-ES" w:eastAsia="es-ES"/>
        </w:rPr>
        <w:drawing>
          <wp:inline distT="0" distB="0" distL="0" distR="0">
            <wp:extent cx="647984" cy="602625"/>
            <wp:effectExtent l="1905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udad viv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09" cy="62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1E1">
        <w:rPr>
          <w:szCs w:val="24"/>
          <w:lang w:val="es-ES"/>
        </w:rPr>
        <w:t xml:space="preserve">  </w:t>
      </w:r>
      <w:r>
        <w:rPr>
          <w:szCs w:val="24"/>
          <w:lang w:val="es-ES"/>
        </w:rPr>
        <w:t xml:space="preserve">  </w:t>
      </w:r>
      <w:r>
        <w:rPr>
          <w:noProof/>
          <w:szCs w:val="24"/>
          <w:lang w:val="es-ES" w:eastAsia="es-ES"/>
        </w:rPr>
        <w:drawing>
          <wp:inline distT="0" distB="0" distL="0" distR="0">
            <wp:extent cx="700552" cy="511045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19" cy="5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1E1">
        <w:rPr>
          <w:szCs w:val="24"/>
          <w:lang w:val="es-ES"/>
        </w:rPr>
        <w:t xml:space="preserve">  </w:t>
      </w:r>
      <w:r>
        <w:rPr>
          <w:szCs w:val="24"/>
          <w:lang w:val="es-ES"/>
        </w:rPr>
        <w:t xml:space="preserve"> </w:t>
      </w:r>
      <w:r w:rsidR="00F01615">
        <w:rPr>
          <w:szCs w:val="24"/>
          <w:lang w:val="es-ES"/>
        </w:rPr>
        <w:t xml:space="preserve"> </w:t>
      </w:r>
      <w:r>
        <w:rPr>
          <w:noProof/>
          <w:szCs w:val="24"/>
          <w:lang w:eastAsia="es-CL"/>
        </w:rPr>
        <w:t xml:space="preserve"> </w:t>
      </w:r>
      <w:r>
        <w:rPr>
          <w:noProof/>
          <w:szCs w:val="24"/>
          <w:lang w:val="es-ES" w:eastAsia="es-ES"/>
        </w:rPr>
        <w:drawing>
          <wp:inline distT="0" distB="0" distL="0" distR="0">
            <wp:extent cx="504497" cy="49585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C-BICICULTURA AMARILL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06" cy="4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es-CL"/>
        </w:rPr>
        <w:t xml:space="preserve"> </w:t>
      </w:r>
      <w:r>
        <w:rPr>
          <w:szCs w:val="24"/>
          <w:lang w:val="es-ES"/>
        </w:rPr>
        <w:t xml:space="preserve">  </w:t>
      </w:r>
      <w:r w:rsidR="00F01615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 </w:t>
      </w:r>
      <w:r w:rsidR="009B31E1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 </w:t>
      </w:r>
      <w:r>
        <w:rPr>
          <w:noProof/>
          <w:szCs w:val="24"/>
          <w:lang w:val="es-ES" w:eastAsia="es-ES"/>
        </w:rPr>
        <w:drawing>
          <wp:inline distT="0" distB="0" distL="0" distR="0">
            <wp:extent cx="641131" cy="531591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facleta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45" cy="5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es-ES"/>
        </w:rPr>
        <w:t xml:space="preserve">  </w:t>
      </w:r>
      <w:r>
        <w:rPr>
          <w:noProof/>
          <w:szCs w:val="24"/>
          <w:lang w:eastAsia="es-CL"/>
        </w:rPr>
        <w:t xml:space="preserve"> </w:t>
      </w:r>
      <w:r w:rsidR="009B31E1">
        <w:rPr>
          <w:noProof/>
          <w:szCs w:val="24"/>
          <w:lang w:eastAsia="es-CL"/>
        </w:rPr>
        <w:t xml:space="preserve">   </w:t>
      </w:r>
      <w:r>
        <w:rPr>
          <w:noProof/>
          <w:szCs w:val="24"/>
          <w:lang w:eastAsia="es-CL"/>
        </w:rPr>
        <w:t xml:space="preserve"> </w:t>
      </w:r>
      <w:r>
        <w:rPr>
          <w:szCs w:val="24"/>
          <w:lang w:val="es-ES"/>
        </w:rPr>
        <w:t xml:space="preserve"> </w:t>
      </w:r>
      <w:r w:rsidR="00F01615">
        <w:rPr>
          <w:noProof/>
          <w:szCs w:val="24"/>
          <w:lang w:val="es-ES" w:eastAsia="es-ES"/>
        </w:rPr>
        <w:drawing>
          <wp:inline distT="0" distB="0" distL="0" distR="0">
            <wp:extent cx="397863" cy="537883"/>
            <wp:effectExtent l="19050" t="0" r="2187" b="0"/>
            <wp:docPr id="14" name="4 Imagen" descr="Logo-Familia de Sor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milia de Soraya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8235" cy="53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es-ES"/>
        </w:rPr>
        <w:t xml:space="preserve"> </w:t>
      </w:r>
      <w:r w:rsidR="00F01615">
        <w:rPr>
          <w:szCs w:val="24"/>
          <w:lang w:val="es-ES"/>
        </w:rPr>
        <w:t xml:space="preserve">    </w:t>
      </w:r>
      <w:r w:rsidR="00F01615">
        <w:rPr>
          <w:noProof/>
          <w:szCs w:val="24"/>
          <w:lang w:val="es-ES" w:eastAsia="es-ES"/>
        </w:rPr>
        <w:drawing>
          <wp:inline distT="0" distB="0" distL="0" distR="0">
            <wp:extent cx="537883" cy="537883"/>
            <wp:effectExtent l="1905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clet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28" cy="53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8A" w:rsidRDefault="00E50E8A" w:rsidP="000319EE">
      <w:pPr>
        <w:rPr>
          <w:b/>
          <w:sz w:val="24"/>
          <w:szCs w:val="24"/>
          <w:lang w:val="es-ES"/>
        </w:rPr>
      </w:pPr>
    </w:p>
    <w:p w:rsidR="00E50E8A" w:rsidRDefault="00E50E8A" w:rsidP="000319EE">
      <w:pPr>
        <w:rPr>
          <w:b/>
          <w:sz w:val="24"/>
          <w:szCs w:val="24"/>
          <w:lang w:val="es-ES"/>
        </w:rPr>
      </w:pPr>
    </w:p>
    <w:p w:rsidR="000319EE" w:rsidRPr="009966A8" w:rsidRDefault="000319EE" w:rsidP="000319EE">
      <w:pPr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>Los abajo firmantes, representantes de instituciones y organismos de la sociedad civil directamente relacionados con temas de movilidad y tránsito, declaramos nuestro decidido apoyo al proyecto de ley ingresado al Congreso Nacional por el Ejecutivo el lunes 03 de agosto de 2015, para reformar la actual Ley de Tránsito.</w:t>
      </w:r>
    </w:p>
    <w:p w:rsidR="000319EE" w:rsidRPr="009966A8" w:rsidRDefault="000319EE" w:rsidP="000319EE">
      <w:pPr>
        <w:rPr>
          <w:sz w:val="24"/>
          <w:szCs w:val="24"/>
          <w:lang w:val="es-ES"/>
        </w:rPr>
      </w:pPr>
      <w:bookmarkStart w:id="0" w:name="_GoBack"/>
      <w:bookmarkEnd w:id="0"/>
    </w:p>
    <w:p w:rsidR="000319EE" w:rsidRPr="009966A8" w:rsidRDefault="000319EE" w:rsidP="000319EE">
      <w:pPr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>Las razones de nuestro apoyo a este Proyecto de Ley son:</w:t>
      </w:r>
    </w:p>
    <w:p w:rsidR="000319EE" w:rsidRPr="009966A8" w:rsidRDefault="000319EE" w:rsidP="00CD7445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 xml:space="preserve">Representa la actualización necesaria de una normativa obsoleta, que ya no responde a la realidad nacional, caracterizada por el surgimiento de diversas formas de movilidad, en donde </w:t>
      </w:r>
      <w:r w:rsidR="009F10EE" w:rsidRPr="009966A8">
        <w:rPr>
          <w:sz w:val="24"/>
          <w:szCs w:val="24"/>
          <w:lang w:val="es-ES"/>
        </w:rPr>
        <w:t>los modos</w:t>
      </w:r>
      <w:r w:rsidRPr="009966A8">
        <w:rPr>
          <w:sz w:val="24"/>
          <w:szCs w:val="24"/>
          <w:lang w:val="es-ES"/>
        </w:rPr>
        <w:t xml:space="preserve">  a energía humana </w:t>
      </w:r>
      <w:r w:rsidR="009F10EE" w:rsidRPr="009966A8">
        <w:rPr>
          <w:sz w:val="24"/>
          <w:szCs w:val="24"/>
          <w:lang w:val="es-ES"/>
        </w:rPr>
        <w:t xml:space="preserve">y las motocicletas </w:t>
      </w:r>
      <w:r w:rsidRPr="009966A8">
        <w:rPr>
          <w:sz w:val="24"/>
          <w:szCs w:val="24"/>
          <w:lang w:val="es-ES"/>
        </w:rPr>
        <w:t>adquieren cada vez mayor relevancia</w:t>
      </w:r>
      <w:r w:rsidR="006D47F5" w:rsidRPr="009966A8">
        <w:rPr>
          <w:sz w:val="24"/>
          <w:szCs w:val="24"/>
          <w:lang w:val="es-ES"/>
        </w:rPr>
        <w:t xml:space="preserve"> y requieren de una normativa explícita que considere sus particularidades y su vulnerabilidad frente a los modos tradicionales</w:t>
      </w:r>
      <w:r w:rsidRPr="009966A8">
        <w:rPr>
          <w:sz w:val="24"/>
          <w:szCs w:val="24"/>
          <w:lang w:val="es-ES"/>
        </w:rPr>
        <w:t>.</w:t>
      </w:r>
    </w:p>
    <w:p w:rsidR="000319EE" w:rsidRPr="009966A8" w:rsidRDefault="000319EE" w:rsidP="00CD7445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 xml:space="preserve">Se trata de un conjunto de medidas, que si bien no </w:t>
      </w:r>
      <w:r w:rsidR="009B31E1">
        <w:rPr>
          <w:sz w:val="24"/>
          <w:szCs w:val="24"/>
          <w:lang w:val="es-ES"/>
        </w:rPr>
        <w:t>pueden responder</w:t>
      </w:r>
      <w:r w:rsidRPr="009966A8">
        <w:rPr>
          <w:sz w:val="24"/>
          <w:szCs w:val="24"/>
          <w:lang w:val="es-ES"/>
        </w:rPr>
        <w:t xml:space="preserve"> en un cien por ciento a todas las demandas de los distintos sectores, </w:t>
      </w:r>
      <w:r w:rsidR="009F10EE" w:rsidRPr="009966A8">
        <w:rPr>
          <w:sz w:val="24"/>
          <w:szCs w:val="24"/>
          <w:lang w:val="es-ES"/>
        </w:rPr>
        <w:t>sí</w:t>
      </w:r>
      <w:r w:rsidRPr="009966A8">
        <w:rPr>
          <w:sz w:val="24"/>
          <w:szCs w:val="24"/>
          <w:lang w:val="es-ES"/>
        </w:rPr>
        <w:t xml:space="preserve"> recogen las necesidades esenciales, aceptadas y reconocidas por todos, como un piso mínimo y necesario para </w:t>
      </w:r>
      <w:r w:rsidR="006D47F5" w:rsidRPr="009966A8">
        <w:rPr>
          <w:sz w:val="24"/>
          <w:szCs w:val="24"/>
          <w:lang w:val="es-ES"/>
        </w:rPr>
        <w:t>avanzar hacia un sistema</w:t>
      </w:r>
      <w:r w:rsidR="004A2CCC" w:rsidRPr="009966A8">
        <w:rPr>
          <w:sz w:val="24"/>
          <w:szCs w:val="24"/>
          <w:lang w:val="es-ES"/>
        </w:rPr>
        <w:t xml:space="preserve"> más equitativo, justo y seguro, que posibilite</w:t>
      </w:r>
      <w:r w:rsidRPr="009966A8">
        <w:rPr>
          <w:sz w:val="24"/>
          <w:szCs w:val="24"/>
          <w:lang w:val="es-ES"/>
        </w:rPr>
        <w:t xml:space="preserve"> una mejor convivencia vial.</w:t>
      </w:r>
    </w:p>
    <w:p w:rsidR="000319EE" w:rsidRPr="009966A8" w:rsidRDefault="000319EE" w:rsidP="00CD7445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>La disminución a 50 kms/</w:t>
      </w:r>
      <w:r w:rsidR="009B31E1" w:rsidRPr="009966A8">
        <w:rPr>
          <w:sz w:val="24"/>
          <w:szCs w:val="24"/>
          <w:lang w:val="es-ES"/>
        </w:rPr>
        <w:t>Hrs</w:t>
      </w:r>
      <w:r w:rsidRPr="009966A8">
        <w:rPr>
          <w:sz w:val="24"/>
          <w:szCs w:val="24"/>
          <w:lang w:val="es-ES"/>
        </w:rPr>
        <w:t xml:space="preserve"> de la velocidad máxima urbana, </w:t>
      </w:r>
      <w:r w:rsidR="004A2CCC" w:rsidRPr="009966A8">
        <w:rPr>
          <w:sz w:val="24"/>
          <w:szCs w:val="24"/>
          <w:lang w:val="es-ES"/>
        </w:rPr>
        <w:t>acompañada de la facultad otorgada a los municipios para crear calles y zonas de tráfico calmado</w:t>
      </w:r>
      <w:r w:rsidR="00DC1FAC" w:rsidRPr="009966A8">
        <w:rPr>
          <w:sz w:val="24"/>
          <w:szCs w:val="24"/>
          <w:lang w:val="es-ES"/>
        </w:rPr>
        <w:t>, son medidas indispensables</w:t>
      </w:r>
      <w:r w:rsidRPr="009966A8">
        <w:rPr>
          <w:sz w:val="24"/>
          <w:szCs w:val="24"/>
          <w:lang w:val="es-ES"/>
        </w:rPr>
        <w:t xml:space="preserve"> y probadamente eficiente</w:t>
      </w:r>
      <w:r w:rsidR="00DC1FAC" w:rsidRPr="009966A8">
        <w:rPr>
          <w:sz w:val="24"/>
          <w:szCs w:val="24"/>
          <w:lang w:val="es-ES"/>
        </w:rPr>
        <w:t>s</w:t>
      </w:r>
      <w:r w:rsidRPr="009966A8">
        <w:rPr>
          <w:sz w:val="24"/>
          <w:szCs w:val="24"/>
          <w:lang w:val="es-ES"/>
        </w:rPr>
        <w:t xml:space="preserve"> para reducir </w:t>
      </w:r>
      <w:r w:rsidR="009F10EE" w:rsidRPr="009966A8">
        <w:rPr>
          <w:sz w:val="24"/>
          <w:szCs w:val="24"/>
          <w:lang w:val="es-ES"/>
        </w:rPr>
        <w:t xml:space="preserve">la mortalidad y gravedad </w:t>
      </w:r>
      <w:r w:rsidRPr="009966A8">
        <w:rPr>
          <w:sz w:val="24"/>
          <w:szCs w:val="24"/>
          <w:lang w:val="es-ES"/>
        </w:rPr>
        <w:t>de las consecuencias de los accidentes de tránsito.</w:t>
      </w:r>
    </w:p>
    <w:p w:rsidR="000319EE" w:rsidRPr="009966A8" w:rsidRDefault="000319EE" w:rsidP="00CD7445">
      <w:pPr>
        <w:pStyle w:val="Prrafodelist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>El Ministerio  de Transportes desarrolló un proceso</w:t>
      </w:r>
      <w:r w:rsidR="009F10EE" w:rsidRPr="009966A8">
        <w:rPr>
          <w:sz w:val="24"/>
          <w:szCs w:val="24"/>
          <w:lang w:val="es-ES"/>
        </w:rPr>
        <w:t xml:space="preserve"> </w:t>
      </w:r>
      <w:r w:rsidRPr="009966A8">
        <w:rPr>
          <w:sz w:val="24"/>
          <w:szCs w:val="24"/>
          <w:lang w:val="es-ES"/>
        </w:rPr>
        <w:t xml:space="preserve">de diálogo y conciliación entre intereses diversos, estableció canales y formas de difusión y consulta que hicieron posible </w:t>
      </w:r>
      <w:r w:rsidR="00DC1FAC" w:rsidRPr="009966A8">
        <w:rPr>
          <w:sz w:val="24"/>
          <w:szCs w:val="24"/>
          <w:lang w:val="es-ES"/>
        </w:rPr>
        <w:t xml:space="preserve">una amplia </w:t>
      </w:r>
      <w:r w:rsidRPr="009966A8">
        <w:rPr>
          <w:sz w:val="24"/>
          <w:szCs w:val="24"/>
          <w:lang w:val="es-ES"/>
        </w:rPr>
        <w:t>participación de los interesados, sin exclusiones, siendo el proyecto que más indicaciones ha recibido en su proceso de gestación</w:t>
      </w:r>
      <w:r w:rsidRPr="009966A8">
        <w:rPr>
          <w:strike/>
          <w:sz w:val="24"/>
          <w:szCs w:val="24"/>
          <w:lang w:val="es-ES"/>
        </w:rPr>
        <w:t>,</w:t>
      </w:r>
      <w:r w:rsidRPr="009966A8">
        <w:rPr>
          <w:sz w:val="24"/>
          <w:szCs w:val="24"/>
          <w:lang w:val="es-ES"/>
        </w:rPr>
        <w:t xml:space="preserve"> hasta alcanzar </w:t>
      </w:r>
      <w:r w:rsidR="00DC1FAC" w:rsidRPr="009966A8">
        <w:rPr>
          <w:sz w:val="24"/>
          <w:szCs w:val="24"/>
          <w:lang w:val="es-ES"/>
        </w:rPr>
        <w:t>la forma fina</w:t>
      </w:r>
      <w:r w:rsidR="004D699E">
        <w:rPr>
          <w:sz w:val="24"/>
          <w:szCs w:val="24"/>
          <w:lang w:val="es-ES"/>
        </w:rPr>
        <w:t>l</w:t>
      </w:r>
      <w:r w:rsidR="00DC1FAC" w:rsidRPr="009966A8">
        <w:rPr>
          <w:sz w:val="24"/>
          <w:szCs w:val="24"/>
          <w:lang w:val="es-ES"/>
        </w:rPr>
        <w:t xml:space="preserve"> actual, que cuenta con el compromiso de respaldo transversal </w:t>
      </w:r>
      <w:r w:rsidR="002F5570" w:rsidRPr="009966A8">
        <w:rPr>
          <w:sz w:val="24"/>
          <w:szCs w:val="24"/>
          <w:lang w:val="es-ES"/>
        </w:rPr>
        <w:t>de conocidas organizaciones que representan intereses de automovilistas, ciclistas, peatones, motociclistas y víctimas de la violencia vial.</w:t>
      </w:r>
    </w:p>
    <w:p w:rsidR="000319EE" w:rsidRPr="009966A8" w:rsidRDefault="000319EE" w:rsidP="000319EE">
      <w:pPr>
        <w:spacing w:before="240" w:after="240"/>
        <w:ind w:left="357"/>
        <w:rPr>
          <w:sz w:val="24"/>
          <w:szCs w:val="24"/>
          <w:lang w:val="es-ES"/>
        </w:rPr>
      </w:pPr>
      <w:r w:rsidRPr="009966A8">
        <w:rPr>
          <w:sz w:val="24"/>
          <w:szCs w:val="24"/>
          <w:lang w:val="es-ES"/>
        </w:rPr>
        <w:t>El espacio vial, se ha transformado en uno de los escenarios más inseguros</w:t>
      </w:r>
      <w:r w:rsidR="00EF1731" w:rsidRPr="009966A8">
        <w:rPr>
          <w:sz w:val="24"/>
          <w:szCs w:val="24"/>
          <w:lang w:val="es-ES"/>
        </w:rPr>
        <w:t>,</w:t>
      </w:r>
      <w:r w:rsidRPr="009966A8">
        <w:rPr>
          <w:sz w:val="24"/>
          <w:szCs w:val="24"/>
          <w:lang w:val="es-ES"/>
        </w:rPr>
        <w:t xml:space="preserve">  desiguales</w:t>
      </w:r>
      <w:r w:rsidR="00EF1731" w:rsidRPr="009966A8">
        <w:rPr>
          <w:sz w:val="24"/>
          <w:szCs w:val="24"/>
          <w:lang w:val="es-ES"/>
        </w:rPr>
        <w:t xml:space="preserve"> y </w:t>
      </w:r>
      <w:r w:rsidRPr="009966A8">
        <w:rPr>
          <w:sz w:val="24"/>
          <w:szCs w:val="24"/>
          <w:lang w:val="es-ES"/>
        </w:rPr>
        <w:t xml:space="preserve">violentos </w:t>
      </w:r>
      <w:r w:rsidR="00EF1731" w:rsidRPr="009966A8">
        <w:rPr>
          <w:sz w:val="24"/>
          <w:szCs w:val="24"/>
          <w:lang w:val="es-ES"/>
        </w:rPr>
        <w:t xml:space="preserve"> </w:t>
      </w:r>
      <w:r w:rsidRPr="009966A8">
        <w:rPr>
          <w:sz w:val="24"/>
          <w:szCs w:val="24"/>
          <w:lang w:val="es-ES"/>
        </w:rPr>
        <w:t xml:space="preserve">de nuestras ciudades.  Chile ostenta hoy el vergonzoso record de ser el país con mayor número de accidentes y mortalidad de tránsito entre los miembros de la OCDE. Esta nefasta tendencia se puede revertir, únicamente, </w:t>
      </w:r>
      <w:r w:rsidR="00F2318E" w:rsidRPr="009966A8">
        <w:rPr>
          <w:sz w:val="24"/>
          <w:szCs w:val="24"/>
          <w:lang w:val="es-ES"/>
        </w:rPr>
        <w:t>si</w:t>
      </w:r>
      <w:r w:rsidRPr="009966A8">
        <w:rPr>
          <w:sz w:val="24"/>
          <w:szCs w:val="24"/>
          <w:lang w:val="es-ES"/>
        </w:rPr>
        <w:t xml:space="preserve"> el tema de la seguridad vial se convierte en un </w:t>
      </w:r>
      <w:r w:rsidR="00781007">
        <w:rPr>
          <w:sz w:val="24"/>
          <w:szCs w:val="24"/>
          <w:lang w:val="es-ES"/>
        </w:rPr>
        <w:t>asunto</w:t>
      </w:r>
      <w:r w:rsidRPr="009966A8">
        <w:rPr>
          <w:sz w:val="24"/>
          <w:szCs w:val="24"/>
          <w:lang w:val="es-ES"/>
        </w:rPr>
        <w:t xml:space="preserve"> </w:t>
      </w:r>
      <w:r w:rsidR="00EF1731" w:rsidRPr="009966A8">
        <w:rPr>
          <w:sz w:val="24"/>
          <w:szCs w:val="24"/>
          <w:lang w:val="es-ES"/>
        </w:rPr>
        <w:t xml:space="preserve">central </w:t>
      </w:r>
      <w:r w:rsidRPr="009966A8">
        <w:rPr>
          <w:sz w:val="24"/>
          <w:szCs w:val="24"/>
          <w:lang w:val="es-ES"/>
        </w:rPr>
        <w:t>de Estado</w:t>
      </w:r>
      <w:r w:rsidR="00EF1731" w:rsidRPr="009966A8">
        <w:rPr>
          <w:sz w:val="24"/>
          <w:szCs w:val="24"/>
          <w:lang w:val="es-ES"/>
        </w:rPr>
        <w:t xml:space="preserve"> y es enfrentado con generosidad y decisión por toda la sociedad</w:t>
      </w:r>
      <w:r w:rsidRPr="009966A8">
        <w:rPr>
          <w:sz w:val="24"/>
          <w:szCs w:val="24"/>
          <w:lang w:val="es-ES"/>
        </w:rPr>
        <w:t>.</w:t>
      </w:r>
    </w:p>
    <w:p w:rsidR="000319EE" w:rsidRPr="00E53F46" w:rsidRDefault="000319EE" w:rsidP="000319EE">
      <w:pPr>
        <w:spacing w:before="240" w:after="240"/>
        <w:ind w:left="357"/>
        <w:rPr>
          <w:sz w:val="24"/>
          <w:szCs w:val="24"/>
          <w:lang w:val="es-ES"/>
        </w:rPr>
      </w:pPr>
      <w:r w:rsidRPr="00E53F46">
        <w:rPr>
          <w:sz w:val="24"/>
          <w:szCs w:val="24"/>
          <w:lang w:val="es-ES"/>
        </w:rPr>
        <w:lastRenderedPageBreak/>
        <w:t>P</w:t>
      </w:r>
      <w:r w:rsidR="009966A8" w:rsidRPr="00E53F46">
        <w:rPr>
          <w:sz w:val="24"/>
          <w:szCs w:val="24"/>
          <w:lang w:val="es-ES"/>
        </w:rPr>
        <w:t>or lo anterior, los abajo firmantes p</w:t>
      </w:r>
      <w:r w:rsidRPr="00E53F46">
        <w:rPr>
          <w:sz w:val="24"/>
          <w:szCs w:val="24"/>
          <w:lang w:val="es-ES"/>
        </w:rPr>
        <w:t>edimos al Ejecutivo asignar Suma Urgencia a este proyecto y a los legisladores proceder con la máxima agilidad, para su más pronta aprobación y promulgación.</w:t>
      </w:r>
    </w:p>
    <w:p w:rsidR="009B31E1" w:rsidRDefault="009B31E1" w:rsidP="000319EE">
      <w:pPr>
        <w:spacing w:before="240" w:after="240"/>
        <w:ind w:left="357"/>
        <w:rPr>
          <w:b/>
          <w:sz w:val="24"/>
          <w:szCs w:val="24"/>
          <w:lang w:val="es-ES"/>
        </w:rPr>
      </w:pPr>
    </w:p>
    <w:p w:rsidR="000319EE" w:rsidRPr="00E53F46" w:rsidRDefault="000319EE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Asociación Nacional de Importadores de Motocicletas - ANIM</w:t>
      </w:r>
    </w:p>
    <w:p w:rsidR="000319EE" w:rsidRPr="00E53F46" w:rsidRDefault="000319EE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Automóvil Club de Chile</w:t>
      </w:r>
    </w:p>
    <w:p w:rsidR="000319EE" w:rsidRPr="00E53F46" w:rsidRDefault="000319EE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 xml:space="preserve">Bicicultura ADC - Asociación de </w:t>
      </w:r>
      <w:r w:rsidR="00D52259" w:rsidRPr="00E53F46">
        <w:rPr>
          <w:b/>
          <w:sz w:val="24"/>
          <w:szCs w:val="24"/>
          <w:lang w:val="es-ES"/>
        </w:rPr>
        <w:t>D</w:t>
      </w:r>
      <w:r w:rsidRPr="00E53F46">
        <w:rPr>
          <w:b/>
          <w:sz w:val="24"/>
          <w:szCs w:val="24"/>
          <w:lang w:val="es-ES"/>
        </w:rPr>
        <w:t>efensa del Consumidor</w:t>
      </w:r>
    </w:p>
    <w:p w:rsidR="000319EE" w:rsidRPr="00E53F46" w:rsidRDefault="000319EE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Centro Bicicultura</w:t>
      </w:r>
    </w:p>
    <w:p w:rsidR="000319EE" w:rsidRPr="00E53F46" w:rsidRDefault="0030142F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CicloRecreo</w:t>
      </w:r>
      <w:r w:rsidR="000319EE" w:rsidRPr="00E53F46">
        <w:rPr>
          <w:b/>
          <w:sz w:val="24"/>
          <w:szCs w:val="24"/>
          <w:lang w:val="es-ES"/>
        </w:rPr>
        <w:t>Vía</w:t>
      </w:r>
    </w:p>
    <w:p w:rsidR="0030142F" w:rsidRPr="00E53F46" w:rsidRDefault="0030142F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Ciudad Viva</w:t>
      </w:r>
    </w:p>
    <w:p w:rsidR="000319EE" w:rsidRPr="00E53F46" w:rsidRDefault="000319EE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Consejo de la Sociedad Civil del Ministerio de Transportes</w:t>
      </w:r>
    </w:p>
    <w:p w:rsidR="00CD7445" w:rsidRPr="00E53F46" w:rsidRDefault="00CD7445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E53F46">
        <w:rPr>
          <w:b/>
          <w:sz w:val="24"/>
          <w:szCs w:val="24"/>
        </w:rPr>
        <w:t>Familia de Soraya Olivares Pizarro</w:t>
      </w:r>
    </w:p>
    <w:p w:rsidR="00A12023" w:rsidRPr="00E53F46" w:rsidRDefault="00A12023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E53F46">
        <w:rPr>
          <w:b/>
          <w:sz w:val="24"/>
          <w:szCs w:val="24"/>
        </w:rPr>
        <w:t>Fundación Corazón de Magdalena</w:t>
      </w:r>
    </w:p>
    <w:p w:rsidR="009966A8" w:rsidRPr="00E53F46" w:rsidRDefault="009966A8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bCs/>
          <w:sz w:val="24"/>
          <w:szCs w:val="24"/>
          <w:lang w:val="es-ES"/>
        </w:rPr>
        <w:t>ONG No Chat a Bordo</w:t>
      </w:r>
    </w:p>
    <w:p w:rsidR="00CD7445" w:rsidRPr="00E53F46" w:rsidRDefault="00CD7445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 xml:space="preserve">Organización </w:t>
      </w:r>
      <w:proofErr w:type="spellStart"/>
      <w:r w:rsidRPr="00E53F46">
        <w:rPr>
          <w:b/>
          <w:sz w:val="24"/>
          <w:szCs w:val="24"/>
          <w:lang w:val="es-ES"/>
        </w:rPr>
        <w:t>Antofacleta</w:t>
      </w:r>
      <w:proofErr w:type="spellEnd"/>
    </w:p>
    <w:p w:rsidR="009966A8" w:rsidRPr="00E53F46" w:rsidRDefault="009966A8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bCs/>
          <w:sz w:val="24"/>
          <w:szCs w:val="24"/>
        </w:rPr>
        <w:t>OSEV </w:t>
      </w:r>
      <w:r w:rsidRPr="00E53F46">
        <w:rPr>
          <w:b/>
          <w:sz w:val="24"/>
          <w:szCs w:val="24"/>
        </w:rPr>
        <w:t>Organizaciones ciudadanas de seguridad vial</w:t>
      </w:r>
    </w:p>
    <w:p w:rsidR="00AF2ABD" w:rsidRPr="00E53F46" w:rsidRDefault="00AF2ABD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Plan Creo Antofagasta</w:t>
      </w:r>
    </w:p>
    <w:p w:rsidR="00F46C79" w:rsidRPr="00E53F46" w:rsidRDefault="00F46C79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Recicleta</w:t>
      </w:r>
    </w:p>
    <w:p w:rsidR="00655D4A" w:rsidRDefault="00E6497D" w:rsidP="00E53F46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s-ES"/>
        </w:rPr>
      </w:pPr>
      <w:r w:rsidRPr="00E53F46">
        <w:rPr>
          <w:b/>
          <w:sz w:val="24"/>
          <w:szCs w:val="24"/>
          <w:lang w:val="es-ES"/>
        </w:rPr>
        <w:t>Sociedad Chilena de Ingeniería de Transportes (SOCHITRAN)</w:t>
      </w:r>
    </w:p>
    <w:p w:rsidR="00142357" w:rsidRDefault="00142357" w:rsidP="00142357">
      <w:pPr>
        <w:spacing w:line="360" w:lineRule="auto"/>
        <w:rPr>
          <w:b/>
          <w:sz w:val="24"/>
          <w:szCs w:val="24"/>
          <w:lang w:val="es-ES"/>
        </w:rPr>
      </w:pPr>
    </w:p>
    <w:p w:rsidR="00142357" w:rsidRPr="00142357" w:rsidRDefault="00142357" w:rsidP="00142357">
      <w:pPr>
        <w:spacing w:line="360" w:lineRule="auto"/>
        <w:jc w:val="right"/>
        <w:rPr>
          <w:b/>
          <w:sz w:val="24"/>
          <w:szCs w:val="24"/>
          <w:lang w:val="es-ES"/>
        </w:rPr>
      </w:pPr>
      <w:r w:rsidRPr="00142357">
        <w:rPr>
          <w:b/>
          <w:sz w:val="24"/>
          <w:szCs w:val="24"/>
          <w:lang w:val="es-ES"/>
        </w:rPr>
        <w:t>Chile, 12 de agosto de 2015</w:t>
      </w:r>
    </w:p>
    <w:p w:rsidR="00E50E8A" w:rsidRDefault="00E50E8A" w:rsidP="00F46C79">
      <w:pPr>
        <w:spacing w:line="360" w:lineRule="auto"/>
        <w:ind w:left="357"/>
        <w:rPr>
          <w:b/>
          <w:sz w:val="24"/>
          <w:szCs w:val="24"/>
          <w:lang w:val="es-ES"/>
        </w:rPr>
      </w:pPr>
    </w:p>
    <w:p w:rsidR="00E50E8A" w:rsidRDefault="00E50E8A" w:rsidP="00F46C79">
      <w:pPr>
        <w:spacing w:line="360" w:lineRule="auto"/>
        <w:ind w:left="357"/>
        <w:rPr>
          <w:b/>
          <w:sz w:val="24"/>
          <w:szCs w:val="24"/>
          <w:lang w:val="es-ES"/>
        </w:rPr>
      </w:pPr>
    </w:p>
    <w:p w:rsidR="00E50E8A" w:rsidRPr="000319EE" w:rsidRDefault="00E50E8A" w:rsidP="00F46C79">
      <w:pPr>
        <w:spacing w:line="360" w:lineRule="auto"/>
        <w:ind w:left="357"/>
        <w:rPr>
          <w:szCs w:val="24"/>
        </w:rPr>
      </w:pPr>
    </w:p>
    <w:sectPr w:rsidR="00E50E8A" w:rsidRPr="000319EE" w:rsidSect="00CD7445">
      <w:pgSz w:w="12242" w:h="18722" w:code="25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8EA"/>
    <w:multiLevelType w:val="hybridMultilevel"/>
    <w:tmpl w:val="368E2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BAD"/>
    <w:multiLevelType w:val="hybridMultilevel"/>
    <w:tmpl w:val="E8B85A2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1C48"/>
    <w:rsid w:val="000319EE"/>
    <w:rsid w:val="00040B65"/>
    <w:rsid w:val="000748CA"/>
    <w:rsid w:val="000E4E1A"/>
    <w:rsid w:val="000F7721"/>
    <w:rsid w:val="001173FE"/>
    <w:rsid w:val="00142357"/>
    <w:rsid w:val="001A43CA"/>
    <w:rsid w:val="001B471D"/>
    <w:rsid w:val="001B6DCE"/>
    <w:rsid w:val="00200044"/>
    <w:rsid w:val="002157A1"/>
    <w:rsid w:val="002F5570"/>
    <w:rsid w:val="0030142F"/>
    <w:rsid w:val="003E17EA"/>
    <w:rsid w:val="003E43C7"/>
    <w:rsid w:val="003F21BB"/>
    <w:rsid w:val="0041137C"/>
    <w:rsid w:val="00490354"/>
    <w:rsid w:val="004A2CCC"/>
    <w:rsid w:val="004B208E"/>
    <w:rsid w:val="004D699E"/>
    <w:rsid w:val="00547E8C"/>
    <w:rsid w:val="005836EE"/>
    <w:rsid w:val="00593C5E"/>
    <w:rsid w:val="00593E68"/>
    <w:rsid w:val="006370DA"/>
    <w:rsid w:val="00652190"/>
    <w:rsid w:val="00655D4A"/>
    <w:rsid w:val="006D1C48"/>
    <w:rsid w:val="006D310C"/>
    <w:rsid w:val="006D47F5"/>
    <w:rsid w:val="007036D2"/>
    <w:rsid w:val="0070402C"/>
    <w:rsid w:val="00740C32"/>
    <w:rsid w:val="00773CBF"/>
    <w:rsid w:val="00781007"/>
    <w:rsid w:val="007C2E00"/>
    <w:rsid w:val="007F54DF"/>
    <w:rsid w:val="00806566"/>
    <w:rsid w:val="008448AB"/>
    <w:rsid w:val="008D4FF5"/>
    <w:rsid w:val="00964194"/>
    <w:rsid w:val="009966A8"/>
    <w:rsid w:val="009B31E1"/>
    <w:rsid w:val="009B6671"/>
    <w:rsid w:val="009F10EE"/>
    <w:rsid w:val="00A12023"/>
    <w:rsid w:val="00A520F8"/>
    <w:rsid w:val="00A649F1"/>
    <w:rsid w:val="00AF2ABD"/>
    <w:rsid w:val="00BA0375"/>
    <w:rsid w:val="00C17104"/>
    <w:rsid w:val="00CD7445"/>
    <w:rsid w:val="00D46495"/>
    <w:rsid w:val="00D47612"/>
    <w:rsid w:val="00D52259"/>
    <w:rsid w:val="00D93EB8"/>
    <w:rsid w:val="00DC1FAC"/>
    <w:rsid w:val="00E50E8A"/>
    <w:rsid w:val="00E53F46"/>
    <w:rsid w:val="00E624A8"/>
    <w:rsid w:val="00E6497D"/>
    <w:rsid w:val="00ED0AF8"/>
    <w:rsid w:val="00ED1C3A"/>
    <w:rsid w:val="00EF1731"/>
    <w:rsid w:val="00EF6A3B"/>
    <w:rsid w:val="00F01615"/>
    <w:rsid w:val="00F2318E"/>
    <w:rsid w:val="00F34C07"/>
    <w:rsid w:val="00F37845"/>
    <w:rsid w:val="00F46C79"/>
    <w:rsid w:val="00F94AD9"/>
    <w:rsid w:val="00FD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C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08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F2ABD"/>
  </w:style>
  <w:style w:type="paragraph" w:styleId="Textodeglobo">
    <w:name w:val="Balloon Text"/>
    <w:basedOn w:val="Normal"/>
    <w:link w:val="TextodegloboCar"/>
    <w:uiPriority w:val="99"/>
    <w:semiHidden/>
    <w:unhideWhenUsed/>
    <w:rsid w:val="00E50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E8A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C873BBA-CEB7-4830-8CD7-4940A13B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bicicultura</dc:creator>
  <cp:lastModifiedBy>bicicultura</cp:lastModifiedBy>
  <cp:revision>21</cp:revision>
  <cp:lastPrinted>2015-08-13T00:05:00Z</cp:lastPrinted>
  <dcterms:created xsi:type="dcterms:W3CDTF">2015-08-04T17:55:00Z</dcterms:created>
  <dcterms:modified xsi:type="dcterms:W3CDTF">2015-08-13T13:40:00Z</dcterms:modified>
</cp:coreProperties>
</file>